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1CE" w:rsidRDefault="000641DC">
      <w:pPr>
        <w:pStyle w:val="GvdeMetni"/>
        <w:spacing w:before="80" w:line="252" w:lineRule="exact"/>
        <w:ind w:left="5246"/>
      </w:pPr>
      <w:r>
        <w:t>T.C.</w:t>
      </w:r>
    </w:p>
    <w:p w:rsidR="006531CE" w:rsidRDefault="000641DC">
      <w:pPr>
        <w:pStyle w:val="GvdeMetni"/>
        <w:ind w:left="3138" w:right="2903" w:firstLine="881"/>
      </w:pPr>
      <w:r>
        <w:t>ERGENE KAYMAKAMLIĞI</w:t>
      </w:r>
      <w:r>
        <w:rPr>
          <w:spacing w:val="1"/>
        </w:rPr>
        <w:t xml:space="preserve"> </w:t>
      </w:r>
      <w:r>
        <w:t>VELİMEŞE</w:t>
      </w:r>
      <w:r>
        <w:rPr>
          <w:spacing w:val="-6"/>
        </w:rPr>
        <w:t xml:space="preserve"> </w:t>
      </w:r>
      <w:r>
        <w:t>ANADOLU</w:t>
      </w:r>
      <w:r>
        <w:rPr>
          <w:spacing w:val="-7"/>
        </w:rPr>
        <w:t xml:space="preserve"> </w:t>
      </w:r>
      <w:r>
        <w:t>LİSESİ</w:t>
      </w:r>
      <w:r>
        <w:rPr>
          <w:spacing w:val="-1"/>
        </w:rPr>
        <w:t xml:space="preserve"> </w:t>
      </w:r>
      <w:r>
        <w:t>MÜDÜRLÜĞÜ</w:t>
      </w:r>
    </w:p>
    <w:p w:rsidR="006531CE" w:rsidRDefault="000641DC">
      <w:pPr>
        <w:pStyle w:val="GvdeMetni"/>
        <w:ind w:left="3475"/>
      </w:pPr>
      <w:r>
        <w:t>TÜRKİYE</w:t>
      </w:r>
      <w:r>
        <w:rPr>
          <w:spacing w:val="-5"/>
        </w:rPr>
        <w:t xml:space="preserve"> </w:t>
      </w:r>
      <w:r>
        <w:t>YÜZYILI</w:t>
      </w:r>
      <w:r>
        <w:rPr>
          <w:spacing w:val="-2"/>
        </w:rPr>
        <w:t xml:space="preserve"> </w:t>
      </w:r>
      <w:r>
        <w:t>MAARİF</w:t>
      </w:r>
      <w:r>
        <w:rPr>
          <w:spacing w:val="-3"/>
        </w:rPr>
        <w:t xml:space="preserve"> </w:t>
      </w:r>
      <w:r>
        <w:t>MODELİ</w:t>
      </w:r>
    </w:p>
    <w:p w:rsidR="006531CE" w:rsidRDefault="000641DC">
      <w:pPr>
        <w:pStyle w:val="GvdeMetni"/>
        <w:spacing w:before="4"/>
        <w:ind w:left="4354" w:right="4369"/>
        <w:jc w:val="center"/>
      </w:pPr>
      <w:r>
        <w:t>Aylık</w:t>
      </w:r>
      <w:r>
        <w:rPr>
          <w:spacing w:val="-2"/>
        </w:rPr>
        <w:t xml:space="preserve"> </w:t>
      </w:r>
      <w:r>
        <w:t>Etkinlik</w:t>
      </w:r>
      <w:r>
        <w:rPr>
          <w:spacing w:val="53"/>
        </w:rPr>
        <w:t xml:space="preserve"> </w:t>
      </w:r>
      <w:r>
        <w:t>Raporu</w:t>
      </w:r>
    </w:p>
    <w:p w:rsidR="006531CE" w:rsidRDefault="006531CE">
      <w:pPr>
        <w:spacing w:before="6"/>
        <w:rPr>
          <w:b/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6860"/>
      </w:tblGrid>
      <w:tr w:rsidR="006531CE">
        <w:trPr>
          <w:trHeight w:val="369"/>
        </w:trPr>
        <w:tc>
          <w:tcPr>
            <w:tcW w:w="3824" w:type="dxa"/>
          </w:tcPr>
          <w:p w:rsidR="006531CE" w:rsidRDefault="000641DC">
            <w:pPr>
              <w:pStyle w:val="TableParagraph"/>
              <w:spacing w:before="70"/>
              <w:rPr>
                <w:b/>
                <w:sz w:val="20"/>
              </w:rPr>
            </w:pPr>
            <w:r>
              <w:rPr>
                <w:b/>
                <w:sz w:val="20"/>
              </w:rPr>
              <w:t>BRANŞ</w:t>
            </w:r>
          </w:p>
        </w:tc>
        <w:tc>
          <w:tcPr>
            <w:tcW w:w="6860" w:type="dxa"/>
          </w:tcPr>
          <w:p w:rsidR="006531CE" w:rsidRPr="003C1642" w:rsidRDefault="003C1642">
            <w:pPr>
              <w:pStyle w:val="TableParagraph"/>
              <w:spacing w:before="70"/>
              <w:ind w:left="158"/>
              <w:rPr>
                <w:b/>
                <w:sz w:val="20"/>
              </w:rPr>
            </w:pPr>
            <w:r w:rsidRPr="003C1642">
              <w:rPr>
                <w:b/>
                <w:sz w:val="20"/>
              </w:rPr>
              <w:t>KİMYA</w:t>
            </w:r>
          </w:p>
        </w:tc>
      </w:tr>
      <w:tr w:rsidR="006531CE">
        <w:trPr>
          <w:trHeight w:val="326"/>
        </w:trPr>
        <w:tc>
          <w:tcPr>
            <w:tcW w:w="3824" w:type="dxa"/>
          </w:tcPr>
          <w:p w:rsidR="006531CE" w:rsidRDefault="000641DC">
            <w:pPr>
              <w:pStyle w:val="TableParagraph"/>
              <w:spacing w:before="48"/>
              <w:rPr>
                <w:b/>
                <w:sz w:val="20"/>
              </w:rPr>
            </w:pPr>
            <w:r>
              <w:rPr>
                <w:b/>
                <w:sz w:val="20"/>
              </w:rPr>
              <w:t>ETKİNLİK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AYI</w:t>
            </w:r>
          </w:p>
        </w:tc>
        <w:tc>
          <w:tcPr>
            <w:tcW w:w="6860" w:type="dxa"/>
          </w:tcPr>
          <w:p w:rsidR="006531CE" w:rsidRDefault="000641DC">
            <w:pPr>
              <w:pStyle w:val="TableParagraph"/>
              <w:spacing w:before="48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EYLÜL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2024</w:t>
            </w:r>
          </w:p>
        </w:tc>
      </w:tr>
      <w:tr w:rsidR="006531CE">
        <w:trPr>
          <w:trHeight w:val="757"/>
        </w:trPr>
        <w:tc>
          <w:tcPr>
            <w:tcW w:w="10684" w:type="dxa"/>
            <w:gridSpan w:val="2"/>
          </w:tcPr>
          <w:p w:rsidR="006531CE" w:rsidRDefault="006531CE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6531CE" w:rsidRDefault="000641DC">
            <w:pPr>
              <w:pStyle w:val="TableParagraph"/>
              <w:rPr>
                <w:b/>
              </w:rPr>
            </w:pPr>
            <w:r>
              <w:rPr>
                <w:b/>
              </w:rPr>
              <w:t>Katılım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sağlayan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Şubeler: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9/A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9/B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9/C</w:t>
            </w:r>
          </w:p>
        </w:tc>
      </w:tr>
      <w:tr w:rsidR="006531CE">
        <w:trPr>
          <w:trHeight w:val="530"/>
        </w:trPr>
        <w:tc>
          <w:tcPr>
            <w:tcW w:w="10684" w:type="dxa"/>
            <w:gridSpan w:val="2"/>
          </w:tcPr>
          <w:p w:rsidR="006531CE" w:rsidRDefault="006531CE">
            <w:pPr>
              <w:pStyle w:val="TableParagraph"/>
              <w:ind w:left="0"/>
              <w:rPr>
                <w:b/>
                <w:sz w:val="24"/>
              </w:rPr>
            </w:pPr>
          </w:p>
          <w:p w:rsidR="006531CE" w:rsidRDefault="000641DC" w:rsidP="003C1642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YAPILAN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ETKİNLİK:</w:t>
            </w:r>
            <w:r>
              <w:rPr>
                <w:b/>
                <w:spacing w:val="-4"/>
                <w:sz w:val="20"/>
              </w:rPr>
              <w:t xml:space="preserve"> </w:t>
            </w:r>
            <w:r w:rsidR="003C1642">
              <w:rPr>
                <w:rStyle w:val="A6"/>
                <w:rFonts w:ascii="Calibri" w:hAnsi="Calibri"/>
                <w:sz w:val="20"/>
                <w:szCs w:val="20"/>
              </w:rPr>
              <w:t>Farklı Kimyasal Maddelerin Özelliklerini Belirleyebilme</w:t>
            </w:r>
          </w:p>
        </w:tc>
      </w:tr>
      <w:tr w:rsidR="006531CE">
        <w:trPr>
          <w:trHeight w:val="11728"/>
        </w:trPr>
        <w:tc>
          <w:tcPr>
            <w:tcW w:w="10684" w:type="dxa"/>
            <w:gridSpan w:val="2"/>
          </w:tcPr>
          <w:p w:rsidR="006531CE" w:rsidRDefault="006531CE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C1642" w:rsidRDefault="003C1642" w:rsidP="003C164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Tema:</w:t>
            </w:r>
            <w:r>
              <w:rPr>
                <w:sz w:val="20"/>
                <w:szCs w:val="20"/>
              </w:rPr>
              <w:t xml:space="preserve"> Etkileşim</w:t>
            </w:r>
          </w:p>
          <w:p w:rsidR="003C1642" w:rsidRDefault="003C1642" w:rsidP="003C1642">
            <w:pPr>
              <w:spacing w:line="48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Öğrenme Çıktısı:</w:t>
            </w:r>
            <w:r>
              <w:rPr>
                <w:sz w:val="20"/>
                <w:szCs w:val="20"/>
              </w:rPr>
              <w:t xml:space="preserve"> Kimya biliminin günlük hayata katkısına ilişkin çıkarım yapabilme</w:t>
            </w:r>
          </w:p>
          <w:p w:rsidR="003C1642" w:rsidRDefault="003C1642" w:rsidP="003C1642">
            <w:pPr>
              <w:pStyle w:val="Pa38"/>
              <w:spacing w:line="480" w:lineRule="auto"/>
              <w:rPr>
                <w:rStyle w:val="A6"/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Deneyin Adı: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Style w:val="A6"/>
                <w:rFonts w:ascii="Calibri" w:hAnsi="Calibri"/>
                <w:sz w:val="20"/>
                <w:szCs w:val="20"/>
              </w:rPr>
              <w:t xml:space="preserve">Farklı Kimyasal Maddelerin Özelliklerini Belirleyebilme </w:t>
            </w:r>
          </w:p>
          <w:p w:rsidR="003C1642" w:rsidRDefault="003C1642" w:rsidP="003C1642">
            <w:pPr>
              <w:pStyle w:val="Pa38"/>
              <w:spacing w:line="480" w:lineRule="auto"/>
              <w:rPr>
                <w:lang w:eastAsia="en-US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Deneyin Amacı: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harter"/>
                <w:color w:val="000000"/>
                <w:sz w:val="20"/>
                <w:szCs w:val="20"/>
                <w:lang w:eastAsia="en-US"/>
              </w:rPr>
              <w:t xml:space="preserve">Günlük hayatta kullanılan bazı kimyasal maddelerin </w:t>
            </w:r>
            <w:proofErr w:type="spellStart"/>
            <w:r>
              <w:rPr>
                <w:rFonts w:ascii="Calibri" w:hAnsi="Calibri" w:cs="Charter"/>
                <w:color w:val="000000"/>
                <w:sz w:val="20"/>
                <w:szCs w:val="20"/>
                <w:lang w:eastAsia="en-US"/>
              </w:rPr>
              <w:t>pH</w:t>
            </w:r>
            <w:proofErr w:type="spellEnd"/>
            <w:r>
              <w:rPr>
                <w:rFonts w:ascii="Calibri" w:hAnsi="Calibri" w:cs="Charter"/>
                <w:color w:val="000000"/>
                <w:sz w:val="20"/>
                <w:szCs w:val="20"/>
                <w:lang w:eastAsia="en-US"/>
              </w:rPr>
              <w:t xml:space="preserve"> değerini belirleyebilme </w:t>
            </w:r>
          </w:p>
          <w:p w:rsidR="003C1642" w:rsidRDefault="003C1642" w:rsidP="003C1642">
            <w:pPr>
              <w:pStyle w:val="Pa3"/>
              <w:spacing w:line="480" w:lineRule="auto"/>
              <w:rPr>
                <w:rStyle w:val="A6"/>
                <w:rFonts w:ascii="Calibri" w:hAnsi="Calibri"/>
                <w:sz w:val="20"/>
                <w:szCs w:val="20"/>
              </w:rPr>
            </w:pPr>
            <w:r>
              <w:rPr>
                <w:rStyle w:val="A6"/>
                <w:rFonts w:ascii="Calibri" w:hAnsi="Calibri"/>
                <w:b/>
                <w:sz w:val="20"/>
                <w:szCs w:val="20"/>
              </w:rPr>
              <w:t>Deney malzemeleri:</w:t>
            </w:r>
            <w:r>
              <w:rPr>
                <w:rStyle w:val="A6"/>
                <w:rFonts w:ascii="Calibri" w:hAnsi="Calibri"/>
                <w:sz w:val="20"/>
                <w:szCs w:val="20"/>
              </w:rPr>
              <w:t xml:space="preserve"> limon tuzu, sirke, karbonat, çamaşır suyu, sıvı sabun, diş macunu, antiasit mide tableti, gazlı içecek, lavabo açıcı, kısa deney tüpleri (9 adet), </w:t>
            </w:r>
            <w:proofErr w:type="spellStart"/>
            <w:r>
              <w:rPr>
                <w:rStyle w:val="A6"/>
                <w:rFonts w:ascii="Calibri" w:hAnsi="Calibri"/>
                <w:sz w:val="20"/>
                <w:szCs w:val="20"/>
              </w:rPr>
              <w:t>pH</w:t>
            </w:r>
            <w:proofErr w:type="spellEnd"/>
            <w:r>
              <w:rPr>
                <w:rStyle w:val="A6"/>
                <w:rFonts w:ascii="Calibri" w:hAnsi="Calibri"/>
                <w:sz w:val="20"/>
                <w:szCs w:val="20"/>
              </w:rPr>
              <w:t xml:space="preserve"> kâğıdı, pens, saf su, baget, etiket </w:t>
            </w:r>
          </w:p>
          <w:p w:rsidR="006531CE" w:rsidRDefault="006531CE">
            <w:pPr>
              <w:pStyle w:val="TableParagraph"/>
              <w:spacing w:before="3"/>
              <w:ind w:left="0"/>
              <w:rPr>
                <w:b/>
              </w:rPr>
            </w:pPr>
          </w:p>
          <w:p w:rsidR="003C1642" w:rsidRDefault="003C1642">
            <w:pPr>
              <w:pStyle w:val="TableParagraph"/>
              <w:spacing w:before="3"/>
              <w:ind w:left="0"/>
              <w:rPr>
                <w:b/>
              </w:rPr>
            </w:pPr>
            <w:r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 wp14:anchorId="429225BA" wp14:editId="7BBE162D">
                  <wp:extent cx="5753100" cy="4086225"/>
                  <wp:effectExtent l="0" t="0" r="0" b="952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408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642" w:rsidRDefault="003C1642">
            <w:pPr>
              <w:pStyle w:val="TableParagraph"/>
              <w:spacing w:before="3"/>
              <w:ind w:left="0"/>
              <w:rPr>
                <w:b/>
              </w:rPr>
            </w:pPr>
          </w:p>
          <w:p w:rsidR="003C1642" w:rsidRDefault="003C1642" w:rsidP="003C1642">
            <w:pPr>
              <w:rPr>
                <w:sz w:val="20"/>
                <w:szCs w:val="20"/>
                <w:lang w:eastAsia="tr-TR"/>
              </w:rPr>
            </w:pPr>
            <w:r>
              <w:rPr>
                <w:sz w:val="20"/>
                <w:szCs w:val="20"/>
                <w:lang w:eastAsia="tr-TR"/>
              </w:rPr>
              <w:t xml:space="preserve">Öğrencilerin, deneyde belirtilen malzemeleri kullanarak </w:t>
            </w:r>
            <w:proofErr w:type="spellStart"/>
            <w:r>
              <w:rPr>
                <w:sz w:val="20"/>
                <w:szCs w:val="20"/>
                <w:lang w:eastAsia="tr-TR"/>
              </w:rPr>
              <w:t>pH</w:t>
            </w:r>
            <w:proofErr w:type="spellEnd"/>
            <w:r>
              <w:rPr>
                <w:sz w:val="20"/>
                <w:szCs w:val="20"/>
                <w:lang w:eastAsia="tr-TR"/>
              </w:rPr>
              <w:t xml:space="preserve"> değişimi ile kimyasal maddelerin günlük hayatta kullanımlarına ilişkin bilgi sahibi olmaları ve bu bilgileri kimya bilimi ile ilişkilendirmeleri sağlandı.</w:t>
            </w:r>
          </w:p>
          <w:p w:rsidR="003C1642" w:rsidRDefault="003C1642">
            <w:pPr>
              <w:pStyle w:val="TableParagraph"/>
              <w:spacing w:before="3"/>
              <w:ind w:left="0"/>
              <w:rPr>
                <w:b/>
              </w:rPr>
            </w:pPr>
          </w:p>
        </w:tc>
      </w:tr>
    </w:tbl>
    <w:p w:rsidR="006531CE" w:rsidRDefault="006531CE">
      <w:pPr>
        <w:sectPr w:rsidR="006531CE">
          <w:type w:val="continuous"/>
          <w:pgSz w:w="11910" w:h="16840"/>
          <w:pgMar w:top="620" w:right="480" w:bottom="280" w:left="500" w:header="708" w:footer="708" w:gutter="0"/>
          <w:cols w:space="708"/>
        </w:sectPr>
      </w:pPr>
      <w:bookmarkStart w:id="0" w:name="_GoBack"/>
      <w:bookmarkEnd w:id="0"/>
    </w:p>
    <w:p w:rsidR="006531CE" w:rsidRDefault="006531CE">
      <w:pPr>
        <w:spacing w:before="4"/>
        <w:rPr>
          <w:b/>
          <w:sz w:val="17"/>
        </w:rPr>
      </w:pPr>
    </w:p>
    <w:sectPr w:rsidR="006531CE">
      <w:pgSz w:w="11910" w:h="16840"/>
      <w:pgMar w:top="1580" w:right="480" w:bottom="280" w:left="5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harter">
    <w:altName w:val="Times New Roman"/>
    <w:panose1 w:val="00000000000000000000"/>
    <w:charset w:val="A2"/>
    <w:family w:val="roman"/>
    <w:notTrueType/>
    <w:pitch w:val="default"/>
    <w:sig w:usb0="00000005" w:usb1="00000000" w:usb2="00000000" w:usb3="00000000" w:csb0="00000012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531CE"/>
    <w:rsid w:val="000641DC"/>
    <w:rsid w:val="00112884"/>
    <w:rsid w:val="003C1642"/>
    <w:rsid w:val="00653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C164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1642"/>
    <w:rPr>
      <w:rFonts w:ascii="Tahoma" w:eastAsia="Times New Roman" w:hAnsi="Tahoma" w:cs="Tahoma"/>
      <w:sz w:val="16"/>
      <w:szCs w:val="16"/>
      <w:lang w:val="tr-TR"/>
    </w:rPr>
  </w:style>
  <w:style w:type="character" w:customStyle="1" w:styleId="A6">
    <w:name w:val="A6"/>
    <w:uiPriority w:val="99"/>
    <w:rsid w:val="003C1642"/>
    <w:rPr>
      <w:rFonts w:ascii="Charter" w:hAnsi="Charter" w:cs="Charter" w:hint="default"/>
      <w:color w:val="000000"/>
      <w:sz w:val="18"/>
      <w:szCs w:val="18"/>
    </w:rPr>
  </w:style>
  <w:style w:type="paragraph" w:customStyle="1" w:styleId="Pa38">
    <w:name w:val="Pa38"/>
    <w:basedOn w:val="Normal"/>
    <w:next w:val="Normal"/>
    <w:uiPriority w:val="99"/>
    <w:rsid w:val="003C1642"/>
    <w:pPr>
      <w:widowControl/>
      <w:adjustRightInd w:val="0"/>
      <w:spacing w:line="241" w:lineRule="atLeast"/>
    </w:pPr>
    <w:rPr>
      <w:rFonts w:ascii="Charter" w:eastAsia="Calibri" w:hAnsi="Charter"/>
      <w:sz w:val="24"/>
      <w:szCs w:val="24"/>
      <w:lang w:eastAsia="tr-TR"/>
    </w:rPr>
  </w:style>
  <w:style w:type="paragraph" w:customStyle="1" w:styleId="Pa3">
    <w:name w:val="Pa3"/>
    <w:basedOn w:val="Normal"/>
    <w:next w:val="Normal"/>
    <w:uiPriority w:val="99"/>
    <w:rsid w:val="003C1642"/>
    <w:pPr>
      <w:widowControl/>
      <w:adjustRightInd w:val="0"/>
      <w:spacing w:line="241" w:lineRule="atLeast"/>
    </w:pPr>
    <w:rPr>
      <w:rFonts w:ascii="Charter" w:eastAsia="Calibri" w:hAnsi="Charter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C164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1642"/>
    <w:rPr>
      <w:rFonts w:ascii="Tahoma" w:eastAsia="Times New Roman" w:hAnsi="Tahoma" w:cs="Tahoma"/>
      <w:sz w:val="16"/>
      <w:szCs w:val="16"/>
      <w:lang w:val="tr-TR"/>
    </w:rPr>
  </w:style>
  <w:style w:type="character" w:customStyle="1" w:styleId="A6">
    <w:name w:val="A6"/>
    <w:uiPriority w:val="99"/>
    <w:rsid w:val="003C1642"/>
    <w:rPr>
      <w:rFonts w:ascii="Charter" w:hAnsi="Charter" w:cs="Charter" w:hint="default"/>
      <w:color w:val="000000"/>
      <w:sz w:val="18"/>
      <w:szCs w:val="18"/>
    </w:rPr>
  </w:style>
  <w:style w:type="paragraph" w:customStyle="1" w:styleId="Pa38">
    <w:name w:val="Pa38"/>
    <w:basedOn w:val="Normal"/>
    <w:next w:val="Normal"/>
    <w:uiPriority w:val="99"/>
    <w:rsid w:val="003C1642"/>
    <w:pPr>
      <w:widowControl/>
      <w:adjustRightInd w:val="0"/>
      <w:spacing w:line="241" w:lineRule="atLeast"/>
    </w:pPr>
    <w:rPr>
      <w:rFonts w:ascii="Charter" w:eastAsia="Calibri" w:hAnsi="Charter"/>
      <w:sz w:val="24"/>
      <w:szCs w:val="24"/>
      <w:lang w:eastAsia="tr-TR"/>
    </w:rPr>
  </w:style>
  <w:style w:type="paragraph" w:customStyle="1" w:styleId="Pa3">
    <w:name w:val="Pa3"/>
    <w:basedOn w:val="Normal"/>
    <w:next w:val="Normal"/>
    <w:uiPriority w:val="99"/>
    <w:rsid w:val="003C1642"/>
    <w:pPr>
      <w:widowControl/>
      <w:adjustRightInd w:val="0"/>
      <w:spacing w:line="241" w:lineRule="atLeast"/>
    </w:pPr>
    <w:rPr>
      <w:rFonts w:ascii="Charter" w:eastAsia="Calibri" w:hAnsi="Charter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1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Ogretmen</cp:lastModifiedBy>
  <cp:revision>3</cp:revision>
  <dcterms:created xsi:type="dcterms:W3CDTF">2024-10-10T08:58:00Z</dcterms:created>
  <dcterms:modified xsi:type="dcterms:W3CDTF">2024-10-10T08:59:00Z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2024-10-10T00:00:00Z</vt:filetime>
  </property>
</Properties>
</file>