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2D" w:rsidRDefault="00CC099E" w:rsidP="00D0145F">
      <w:pPr>
        <w:shd w:val="clear" w:color="auto" w:fill="FFFFFF"/>
        <w:spacing w:after="0" w:line="240" w:lineRule="auto"/>
        <w:jc w:val="center"/>
        <w:outlineLvl w:val="0"/>
        <w:rPr>
          <w:rFonts w:ascii="Times New Roman" w:eastAsia="Times New Roman" w:hAnsi="Times New Roman" w:cs="Times New Roman"/>
          <w:b/>
          <w:color w:val="252525"/>
          <w:spacing w:val="-18"/>
          <w:kern w:val="36"/>
          <w:sz w:val="32"/>
          <w:szCs w:val="32"/>
        </w:rPr>
      </w:pPr>
      <w:bookmarkStart w:id="0" w:name="_GoBack"/>
      <w:bookmarkEnd w:id="0"/>
      <w:r w:rsidRPr="00CC099E">
        <w:rPr>
          <w:rFonts w:ascii="Times New Roman" w:eastAsia="Times New Roman" w:hAnsi="Times New Roman" w:cs="Times New Roman"/>
          <w:b/>
          <w:color w:val="252525"/>
          <w:spacing w:val="-18"/>
          <w:kern w:val="36"/>
          <w:sz w:val="32"/>
          <w:szCs w:val="32"/>
        </w:rPr>
        <w:t>K</w:t>
      </w:r>
      <w:r w:rsidR="00D0145F">
        <w:rPr>
          <w:rFonts w:ascii="Times New Roman" w:eastAsia="Times New Roman" w:hAnsi="Times New Roman" w:cs="Times New Roman"/>
          <w:b/>
          <w:color w:val="252525"/>
          <w:spacing w:val="-18"/>
          <w:kern w:val="36"/>
          <w:sz w:val="32"/>
          <w:szCs w:val="32"/>
        </w:rPr>
        <w:t xml:space="preserve">ALP </w:t>
      </w:r>
      <w:r w:rsidRPr="00CC099E">
        <w:rPr>
          <w:rFonts w:ascii="Times New Roman" w:eastAsia="Times New Roman" w:hAnsi="Times New Roman" w:cs="Times New Roman"/>
          <w:b/>
          <w:color w:val="252525"/>
          <w:spacing w:val="-18"/>
          <w:kern w:val="36"/>
          <w:sz w:val="32"/>
          <w:szCs w:val="32"/>
        </w:rPr>
        <w:t>S</w:t>
      </w:r>
      <w:r w:rsidR="00D0145F">
        <w:rPr>
          <w:rFonts w:ascii="Times New Roman" w:eastAsia="Times New Roman" w:hAnsi="Times New Roman" w:cs="Times New Roman"/>
          <w:b/>
          <w:color w:val="252525"/>
          <w:spacing w:val="-18"/>
          <w:kern w:val="36"/>
          <w:sz w:val="32"/>
          <w:szCs w:val="32"/>
        </w:rPr>
        <w:t xml:space="preserve">AĞLIĞI </w:t>
      </w:r>
      <w:r w:rsidRPr="00CC099E">
        <w:rPr>
          <w:rFonts w:ascii="Times New Roman" w:eastAsia="Times New Roman" w:hAnsi="Times New Roman" w:cs="Times New Roman"/>
          <w:b/>
          <w:color w:val="252525"/>
          <w:spacing w:val="-18"/>
          <w:kern w:val="36"/>
          <w:sz w:val="32"/>
          <w:szCs w:val="32"/>
        </w:rPr>
        <w:t>H</w:t>
      </w:r>
      <w:r w:rsidR="00D0145F">
        <w:rPr>
          <w:rFonts w:ascii="Times New Roman" w:eastAsia="Times New Roman" w:hAnsi="Times New Roman" w:cs="Times New Roman"/>
          <w:b/>
          <w:color w:val="252525"/>
          <w:spacing w:val="-18"/>
          <w:kern w:val="36"/>
          <w:sz w:val="32"/>
          <w:szCs w:val="32"/>
        </w:rPr>
        <w:t>AFTASI</w:t>
      </w:r>
    </w:p>
    <w:p w:rsidR="00D0145F" w:rsidRDefault="00D0145F" w:rsidP="00D0145F">
      <w:pPr>
        <w:shd w:val="clear" w:color="auto" w:fill="FFFFFF"/>
        <w:spacing w:after="0" w:line="240" w:lineRule="auto"/>
        <w:jc w:val="center"/>
        <w:outlineLvl w:val="0"/>
        <w:rPr>
          <w:rFonts w:ascii="Times New Roman" w:eastAsia="Times New Roman" w:hAnsi="Times New Roman" w:cs="Times New Roman"/>
          <w:b/>
          <w:color w:val="252525"/>
          <w:spacing w:val="-18"/>
          <w:kern w:val="36"/>
          <w:sz w:val="32"/>
          <w:szCs w:val="32"/>
        </w:rPr>
      </w:pPr>
      <w:r>
        <w:rPr>
          <w:rFonts w:ascii="Times New Roman" w:eastAsia="Times New Roman" w:hAnsi="Times New Roman" w:cs="Times New Roman"/>
          <w:b/>
          <w:color w:val="252525"/>
          <w:spacing w:val="-18"/>
          <w:kern w:val="36"/>
          <w:sz w:val="32"/>
          <w:szCs w:val="32"/>
        </w:rPr>
        <w:t>(</w:t>
      </w:r>
      <w:r w:rsidRPr="00CC099E">
        <w:rPr>
          <w:rFonts w:ascii="Times New Roman" w:eastAsia="Times New Roman" w:hAnsi="Times New Roman" w:cs="Times New Roman"/>
          <w:b/>
          <w:color w:val="252525"/>
          <w:spacing w:val="-18"/>
          <w:kern w:val="36"/>
          <w:sz w:val="32"/>
          <w:szCs w:val="32"/>
        </w:rPr>
        <w:t>1</w:t>
      </w:r>
      <w:r w:rsidR="00C80428">
        <w:rPr>
          <w:rFonts w:ascii="Times New Roman" w:eastAsia="Times New Roman" w:hAnsi="Times New Roman" w:cs="Times New Roman"/>
          <w:b/>
          <w:color w:val="252525"/>
          <w:spacing w:val="-18"/>
          <w:kern w:val="36"/>
          <w:sz w:val="32"/>
          <w:szCs w:val="32"/>
        </w:rPr>
        <w:t>4</w:t>
      </w:r>
      <w:r w:rsidRPr="00CC099E">
        <w:rPr>
          <w:rFonts w:ascii="Times New Roman" w:eastAsia="Times New Roman" w:hAnsi="Times New Roman" w:cs="Times New Roman"/>
          <w:b/>
          <w:color w:val="252525"/>
          <w:spacing w:val="-18"/>
          <w:kern w:val="36"/>
          <w:sz w:val="32"/>
          <w:szCs w:val="32"/>
        </w:rPr>
        <w:t>-2</w:t>
      </w:r>
      <w:r w:rsidR="00C80428">
        <w:rPr>
          <w:rFonts w:ascii="Times New Roman" w:eastAsia="Times New Roman" w:hAnsi="Times New Roman" w:cs="Times New Roman"/>
          <w:b/>
          <w:color w:val="252525"/>
          <w:spacing w:val="-18"/>
          <w:kern w:val="36"/>
          <w:sz w:val="32"/>
          <w:szCs w:val="32"/>
        </w:rPr>
        <w:t>0</w:t>
      </w:r>
      <w:r w:rsidRPr="00CC099E">
        <w:rPr>
          <w:rFonts w:ascii="Times New Roman" w:eastAsia="Times New Roman" w:hAnsi="Times New Roman" w:cs="Times New Roman"/>
          <w:b/>
          <w:color w:val="252525"/>
          <w:spacing w:val="-18"/>
          <w:kern w:val="36"/>
          <w:sz w:val="32"/>
          <w:szCs w:val="32"/>
        </w:rPr>
        <w:t xml:space="preserve"> N</w:t>
      </w:r>
      <w:r>
        <w:rPr>
          <w:rFonts w:ascii="Times New Roman" w:eastAsia="Times New Roman" w:hAnsi="Times New Roman" w:cs="Times New Roman"/>
          <w:b/>
          <w:color w:val="252525"/>
          <w:spacing w:val="-18"/>
          <w:kern w:val="36"/>
          <w:sz w:val="32"/>
          <w:szCs w:val="32"/>
        </w:rPr>
        <w:t>İSAN 202</w:t>
      </w:r>
      <w:r w:rsidR="00C80428">
        <w:rPr>
          <w:rFonts w:ascii="Times New Roman" w:eastAsia="Times New Roman" w:hAnsi="Times New Roman" w:cs="Times New Roman"/>
          <w:b/>
          <w:color w:val="252525"/>
          <w:spacing w:val="-18"/>
          <w:kern w:val="36"/>
          <w:sz w:val="32"/>
          <w:szCs w:val="32"/>
        </w:rPr>
        <w:t>5</w:t>
      </w:r>
      <w:r>
        <w:rPr>
          <w:rFonts w:ascii="Times New Roman" w:eastAsia="Times New Roman" w:hAnsi="Times New Roman" w:cs="Times New Roman"/>
          <w:b/>
          <w:color w:val="252525"/>
          <w:spacing w:val="-18"/>
          <w:kern w:val="36"/>
          <w:sz w:val="32"/>
          <w:szCs w:val="32"/>
        </w:rPr>
        <w:t>)</w:t>
      </w:r>
    </w:p>
    <w:p w:rsidR="00D0145F" w:rsidRDefault="00D0145F" w:rsidP="00047066">
      <w:pPr>
        <w:shd w:val="clear" w:color="auto" w:fill="FFFFFF"/>
        <w:spacing w:after="0" w:line="240" w:lineRule="auto"/>
        <w:jc w:val="center"/>
        <w:outlineLvl w:val="0"/>
        <w:rPr>
          <w:rFonts w:ascii="Arial" w:eastAsia="Times New Roman" w:hAnsi="Arial" w:cs="Arial"/>
          <w:color w:val="252525"/>
          <w:sz w:val="25"/>
          <w:szCs w:val="25"/>
        </w:rPr>
      </w:pPr>
    </w:p>
    <w:p w:rsidR="00CC099E" w:rsidRPr="00CC099E" w:rsidRDefault="00CC099E" w:rsidP="00047066">
      <w:pPr>
        <w:shd w:val="clear" w:color="auto" w:fill="FFFFFF"/>
        <w:spacing w:after="0" w:line="240" w:lineRule="auto"/>
        <w:ind w:firstLine="708"/>
        <w:jc w:val="both"/>
        <w:rPr>
          <w:rFonts w:ascii="Times New Roman" w:eastAsia="Times New Roman" w:hAnsi="Times New Roman" w:cs="Times New Roman"/>
          <w:color w:val="252525"/>
          <w:sz w:val="24"/>
          <w:szCs w:val="24"/>
        </w:rPr>
      </w:pPr>
      <w:r w:rsidRPr="00CC099E">
        <w:rPr>
          <w:rFonts w:ascii="Times New Roman" w:eastAsia="Times New Roman" w:hAnsi="Times New Roman" w:cs="Times New Roman"/>
          <w:color w:val="252525"/>
          <w:sz w:val="24"/>
          <w:szCs w:val="24"/>
        </w:rPr>
        <w:t>Dünyada, yirminci yüzyılın başından itibaren eğitim, sağlık ve ekonomide yaşanan gelişmelerin etkisiyle beklenen yaşam süresi uzamış ve yaşlı nüfus artmış; neticede bulaşıcı olmayan hastalıkların görülme sıklığında da artış olmuştur.</w:t>
      </w:r>
    </w:p>
    <w:p w:rsidR="00CC099E" w:rsidRPr="00CC099E" w:rsidRDefault="00CC099E" w:rsidP="00047066">
      <w:pPr>
        <w:shd w:val="clear" w:color="auto" w:fill="FFFFFF"/>
        <w:spacing w:after="0" w:line="240" w:lineRule="auto"/>
        <w:ind w:firstLine="708"/>
        <w:jc w:val="both"/>
        <w:rPr>
          <w:rFonts w:ascii="Times New Roman" w:eastAsia="Times New Roman" w:hAnsi="Times New Roman" w:cs="Times New Roman"/>
          <w:color w:val="252525"/>
          <w:sz w:val="24"/>
          <w:szCs w:val="24"/>
        </w:rPr>
      </w:pPr>
      <w:r w:rsidRPr="00CC099E">
        <w:rPr>
          <w:rFonts w:ascii="Times New Roman" w:eastAsia="Times New Roman" w:hAnsi="Times New Roman" w:cs="Times New Roman"/>
          <w:color w:val="252525"/>
          <w:sz w:val="24"/>
          <w:szCs w:val="24"/>
        </w:rPr>
        <w:t>Günümüzde, dünyada yaşanan ölümlerin yaklaşık %75’inin nedeni bulaşıcı olmayan hastalıklardır. Bu hastalık grubunda yer alan kalp ve damar hastalıkları, özellikle kalp krizleri ve inmeler tüm ölüm nedenleri arasında ilk sıralarda yer almaktadır. Yılda 18,6 milyondan fazla ölüme neden olan kalp damar hastalıkları, dünyanın bir numaralı katilidir ve ne yazık ki kalp damar hastalıklarına bağlı ölümlerin üçte biri 70 yaş altında yani “erken” dönemde gerçekleşmektedir. Kalp ve damar hastalıklarının, küresel ölçekte uzun bir süre daha bir numaralı ölüm sebebi olmaya devam edeceği tahmin edilmektedir.</w:t>
      </w:r>
      <w:r w:rsidR="0061372D">
        <w:rPr>
          <w:rFonts w:ascii="Times New Roman" w:eastAsia="Times New Roman" w:hAnsi="Times New Roman" w:cs="Times New Roman"/>
          <w:color w:val="252525"/>
          <w:sz w:val="24"/>
          <w:szCs w:val="24"/>
        </w:rPr>
        <w:t xml:space="preserve"> </w:t>
      </w:r>
      <w:r w:rsidRPr="00CC099E">
        <w:rPr>
          <w:rFonts w:ascii="Times New Roman" w:eastAsia="Times New Roman" w:hAnsi="Times New Roman" w:cs="Times New Roman"/>
          <w:color w:val="252525"/>
          <w:sz w:val="24"/>
          <w:szCs w:val="24"/>
        </w:rPr>
        <w:t>Dünya’da halen 300 milyondan fazla kişi kalp hastalığı ile yaşamakta, 2 milyardan fazla kişi ise kalp hastalığı riski taşımaktadır.</w:t>
      </w:r>
    </w:p>
    <w:p w:rsidR="00CC099E" w:rsidRPr="00CC099E" w:rsidRDefault="00CC099E" w:rsidP="00047066">
      <w:pPr>
        <w:shd w:val="clear" w:color="auto" w:fill="FFFFFF"/>
        <w:spacing w:after="0" w:line="240" w:lineRule="auto"/>
        <w:ind w:firstLine="708"/>
        <w:jc w:val="both"/>
        <w:rPr>
          <w:rFonts w:ascii="Times New Roman" w:eastAsia="Times New Roman" w:hAnsi="Times New Roman" w:cs="Times New Roman"/>
          <w:color w:val="252525"/>
          <w:sz w:val="24"/>
          <w:szCs w:val="24"/>
        </w:rPr>
      </w:pPr>
      <w:r w:rsidRPr="00CC099E">
        <w:rPr>
          <w:rFonts w:ascii="Times New Roman" w:eastAsia="Times New Roman" w:hAnsi="Times New Roman" w:cs="Times New Roman"/>
          <w:color w:val="252525"/>
          <w:sz w:val="24"/>
          <w:szCs w:val="24"/>
        </w:rPr>
        <w:t>Ülkemizde de kalp ve damar hastalıkları en önemli sağlık sorunlarının başında yer almaktadır. TÜİK tarafından yayımlanan 2022 yılı verilerine göre Türkiye’deki ölümlerin %35,4’ü dolaşım sistemi hastalıklarından kaynaklanmaktadır. Bu da yaklaşık her üç dakikada bir kişinin ölümü anlamına gelmektedir.</w:t>
      </w:r>
    </w:p>
    <w:p w:rsidR="00CC099E" w:rsidRPr="00CC099E" w:rsidRDefault="00CC099E" w:rsidP="00047066">
      <w:pPr>
        <w:shd w:val="clear" w:color="auto" w:fill="FFFFFF"/>
        <w:spacing w:after="0" w:line="240" w:lineRule="auto"/>
        <w:ind w:firstLine="708"/>
        <w:jc w:val="both"/>
        <w:rPr>
          <w:rFonts w:ascii="Times New Roman" w:eastAsia="Times New Roman" w:hAnsi="Times New Roman" w:cs="Times New Roman"/>
          <w:color w:val="252525"/>
          <w:sz w:val="24"/>
          <w:szCs w:val="24"/>
        </w:rPr>
      </w:pPr>
      <w:r w:rsidRPr="00CC099E">
        <w:rPr>
          <w:rFonts w:ascii="Times New Roman" w:eastAsia="Times New Roman" w:hAnsi="Times New Roman" w:cs="Times New Roman"/>
          <w:color w:val="252525"/>
          <w:sz w:val="24"/>
          <w:szCs w:val="24"/>
        </w:rPr>
        <w:t xml:space="preserve">Yapılan çalışmalar, kalp ve damar hastalıklarına bağlı ölümlerin %80’inin tütün kullanımı, sağlıksız beslenme ve hareketsizlik, </w:t>
      </w:r>
      <w:proofErr w:type="spellStart"/>
      <w:r w:rsidRPr="00CC099E">
        <w:rPr>
          <w:rFonts w:ascii="Times New Roman" w:eastAsia="Times New Roman" w:hAnsi="Times New Roman" w:cs="Times New Roman"/>
          <w:color w:val="252525"/>
          <w:sz w:val="24"/>
          <w:szCs w:val="24"/>
        </w:rPr>
        <w:t>obezite</w:t>
      </w:r>
      <w:proofErr w:type="spellEnd"/>
      <w:r w:rsidRPr="00CC099E">
        <w:rPr>
          <w:rFonts w:ascii="Times New Roman" w:eastAsia="Times New Roman" w:hAnsi="Times New Roman" w:cs="Times New Roman"/>
          <w:color w:val="252525"/>
          <w:sz w:val="24"/>
          <w:szCs w:val="24"/>
        </w:rPr>
        <w:t>, diyabet gibi kontrol edilebilen ve önlenebilen risk faktörlerine bağlı olduğunu göstermektedir. Dolayısıyla sağlıklı yaşam tarzının benimsenmesi, risk faktörleri ile mücadele edilmesi, hastalıklara erken dönemde tanı koyulması ve uygun şekilde tedavi edilmesi yoluyla kalp sağlığı korunabilir ve erken yaşta ölümlerin önüne geçilebilir.</w:t>
      </w:r>
    </w:p>
    <w:p w:rsidR="00CC099E" w:rsidRPr="00CC099E" w:rsidRDefault="00CC099E" w:rsidP="00047066">
      <w:pPr>
        <w:shd w:val="clear" w:color="auto" w:fill="FFFFFF"/>
        <w:spacing w:after="0" w:line="240" w:lineRule="auto"/>
        <w:ind w:firstLine="708"/>
        <w:jc w:val="both"/>
        <w:rPr>
          <w:rFonts w:ascii="Times New Roman" w:eastAsia="Times New Roman" w:hAnsi="Times New Roman" w:cs="Times New Roman"/>
          <w:color w:val="252525"/>
          <w:sz w:val="24"/>
          <w:szCs w:val="24"/>
        </w:rPr>
      </w:pPr>
      <w:proofErr w:type="gramStart"/>
      <w:r w:rsidRPr="00CC099E">
        <w:rPr>
          <w:rFonts w:ascii="Times New Roman" w:eastAsia="Times New Roman" w:hAnsi="Times New Roman" w:cs="Times New Roman"/>
          <w:color w:val="252525"/>
          <w:sz w:val="24"/>
          <w:szCs w:val="24"/>
        </w:rPr>
        <w:t>Bu doğrultuda çalışmalarını yürüten Bakanlığımız tarafından, On İkinci Kalkınma Planında ve 2024-2028 Stratejik Planda, sağlıklı yaşam tarzının teşvik edilmesi yoluyla; bulaşıcı olmayan hastalık risklerine karşı koruyucu sağlık hizmetlerinin güçlendirilmesi çalışmalarına yer verilmiş, bu minvalde, bulaşıcı olmayan hastalıklar başta olmak üzere hastalıklara ilişkin tarama ve teşhis gibi süreçlerde aile hekimlerinin sorumluluklarının artırılacağı belirtilmiştir.</w:t>
      </w:r>
      <w:proofErr w:type="gramEnd"/>
    </w:p>
    <w:p w:rsidR="00CC099E" w:rsidRPr="00CC099E" w:rsidRDefault="00CC099E" w:rsidP="00047066">
      <w:pPr>
        <w:shd w:val="clear" w:color="auto" w:fill="FFFFFF"/>
        <w:spacing w:after="0" w:line="240" w:lineRule="auto"/>
        <w:ind w:firstLine="708"/>
        <w:jc w:val="both"/>
        <w:rPr>
          <w:rFonts w:ascii="Times New Roman" w:eastAsia="Times New Roman" w:hAnsi="Times New Roman" w:cs="Times New Roman"/>
          <w:color w:val="252525"/>
          <w:sz w:val="24"/>
          <w:szCs w:val="24"/>
        </w:rPr>
      </w:pPr>
      <w:r w:rsidRPr="00CC099E">
        <w:rPr>
          <w:rFonts w:ascii="Times New Roman" w:eastAsia="Times New Roman" w:hAnsi="Times New Roman" w:cs="Times New Roman"/>
          <w:color w:val="252525"/>
          <w:sz w:val="24"/>
          <w:szCs w:val="24"/>
        </w:rPr>
        <w:t xml:space="preserve">Bu kapsamda, Bakanlığımız tarafından; kronik hastalıklar ve risk faktörlerinin aile hekimleri tarafından taranması, erken teşhis edilen hastalıkların sürekli ve düzenli bir şekilde izlenmesi, söz konusu hastalıkların olumsuz sonuçlarının kontrol altına alınması ve bireylerin fonksiyon kayıpları yaşamalarının ve engelli hale gelmelerinin önüne geçilmesi amacıyla, </w:t>
      </w:r>
      <w:proofErr w:type="gramStart"/>
      <w:r w:rsidRPr="00CC099E">
        <w:rPr>
          <w:rFonts w:ascii="Times New Roman" w:eastAsia="Times New Roman" w:hAnsi="Times New Roman" w:cs="Times New Roman"/>
          <w:color w:val="252525"/>
          <w:sz w:val="24"/>
          <w:szCs w:val="24"/>
        </w:rPr>
        <w:t>online</w:t>
      </w:r>
      <w:proofErr w:type="gramEnd"/>
      <w:r w:rsidRPr="00CC099E">
        <w:rPr>
          <w:rFonts w:ascii="Times New Roman" w:eastAsia="Times New Roman" w:hAnsi="Times New Roman" w:cs="Times New Roman"/>
          <w:color w:val="252525"/>
          <w:sz w:val="24"/>
          <w:szCs w:val="24"/>
        </w:rPr>
        <w:t xml:space="preserve"> bir uygulama olan Hastalık Yönetim Platformu geliştirilmiş ve kronik hastalıkların etkin bir şekilde yönetilebilmesi için önemli bir adım atılmıştır.</w:t>
      </w:r>
    </w:p>
    <w:p w:rsidR="00CC099E" w:rsidRDefault="00CC099E" w:rsidP="00047066">
      <w:pPr>
        <w:shd w:val="clear" w:color="auto" w:fill="FFFFFF"/>
        <w:spacing w:after="0" w:line="240" w:lineRule="auto"/>
        <w:ind w:firstLine="708"/>
        <w:jc w:val="both"/>
        <w:rPr>
          <w:rFonts w:ascii="Times New Roman" w:eastAsia="Times New Roman" w:hAnsi="Times New Roman" w:cs="Times New Roman"/>
          <w:color w:val="252525"/>
          <w:sz w:val="24"/>
          <w:szCs w:val="24"/>
        </w:rPr>
      </w:pPr>
      <w:r w:rsidRPr="00CC099E">
        <w:rPr>
          <w:rFonts w:ascii="Times New Roman" w:eastAsia="Times New Roman" w:hAnsi="Times New Roman" w:cs="Times New Roman"/>
          <w:color w:val="252525"/>
          <w:sz w:val="24"/>
          <w:szCs w:val="24"/>
        </w:rPr>
        <w:t>Bununla birlikte, kişinin kendi kalp sağlığı ile ilgili farkındalığa sahip olması ve aile hekiminin vereceği danışmanlık çerçevesinde gerekli tedbirleri alması da kalp sağlığının korunmasında oldukça önemlidir.</w:t>
      </w:r>
    </w:p>
    <w:p w:rsidR="00047066" w:rsidRDefault="00047066" w:rsidP="00047066">
      <w:pPr>
        <w:shd w:val="clear" w:color="auto" w:fill="FFFFFF"/>
        <w:spacing w:after="0" w:line="240" w:lineRule="auto"/>
        <w:jc w:val="both"/>
        <w:rPr>
          <w:rFonts w:ascii="Times New Roman" w:eastAsia="Times New Roman" w:hAnsi="Times New Roman" w:cs="Times New Roman"/>
          <w:color w:val="252525"/>
          <w:sz w:val="24"/>
          <w:szCs w:val="24"/>
        </w:rPr>
      </w:pPr>
    </w:p>
    <w:p w:rsidR="00CC099E" w:rsidRPr="00CC099E" w:rsidRDefault="00CC099E" w:rsidP="00047066">
      <w:pPr>
        <w:shd w:val="clear" w:color="auto" w:fill="FFFFFF"/>
        <w:spacing w:after="0" w:line="240" w:lineRule="auto"/>
        <w:jc w:val="both"/>
        <w:rPr>
          <w:rFonts w:ascii="Times New Roman" w:eastAsia="Times New Roman" w:hAnsi="Times New Roman" w:cs="Times New Roman"/>
          <w:color w:val="252525"/>
          <w:sz w:val="24"/>
          <w:szCs w:val="24"/>
        </w:rPr>
      </w:pPr>
      <w:r w:rsidRPr="00CC099E">
        <w:rPr>
          <w:rFonts w:ascii="Times New Roman" w:eastAsia="Times New Roman" w:hAnsi="Times New Roman" w:cs="Times New Roman"/>
          <w:color w:val="252525"/>
          <w:sz w:val="24"/>
          <w:szCs w:val="24"/>
        </w:rPr>
        <w:t>Kalbinizi korumak için;</w:t>
      </w:r>
    </w:p>
    <w:p w:rsidR="00CC099E" w:rsidRPr="00CC099E" w:rsidRDefault="00CC099E" w:rsidP="00047066">
      <w:pPr>
        <w:numPr>
          <w:ilvl w:val="0"/>
          <w:numId w:val="1"/>
        </w:numPr>
        <w:shd w:val="clear" w:color="auto" w:fill="FFFFFF"/>
        <w:spacing w:after="0" w:line="240" w:lineRule="auto"/>
        <w:jc w:val="both"/>
        <w:rPr>
          <w:rFonts w:ascii="Times New Roman" w:eastAsia="Times New Roman" w:hAnsi="Times New Roman" w:cs="Times New Roman"/>
          <w:color w:val="252525"/>
          <w:sz w:val="24"/>
          <w:szCs w:val="24"/>
        </w:rPr>
      </w:pPr>
      <w:r w:rsidRPr="00D0145F">
        <w:rPr>
          <w:rFonts w:ascii="Times New Roman" w:eastAsia="Times New Roman" w:hAnsi="Times New Roman" w:cs="Times New Roman"/>
          <w:b/>
          <w:bCs/>
          <w:iCs/>
          <w:color w:val="252525"/>
          <w:sz w:val="24"/>
          <w:szCs w:val="24"/>
        </w:rPr>
        <w:t>Sağlıklı beslenin.</w:t>
      </w:r>
    </w:p>
    <w:p w:rsidR="00CC099E" w:rsidRPr="00CC099E" w:rsidRDefault="00CC099E" w:rsidP="00047066">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52525"/>
          <w:sz w:val="24"/>
          <w:szCs w:val="24"/>
        </w:rPr>
      </w:pPr>
      <w:r w:rsidRPr="00D0145F">
        <w:rPr>
          <w:rFonts w:ascii="Times New Roman" w:eastAsia="Times New Roman" w:hAnsi="Times New Roman" w:cs="Times New Roman"/>
          <w:b/>
          <w:bCs/>
          <w:iCs/>
          <w:color w:val="252525"/>
          <w:sz w:val="24"/>
          <w:szCs w:val="24"/>
        </w:rPr>
        <w:t>Fiziksel olarak aktif olun.</w:t>
      </w:r>
    </w:p>
    <w:p w:rsidR="00CC099E" w:rsidRPr="00CC099E" w:rsidRDefault="00CC099E" w:rsidP="00CC09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rPr>
      </w:pPr>
      <w:r w:rsidRPr="00D0145F">
        <w:rPr>
          <w:rFonts w:ascii="Times New Roman" w:eastAsia="Times New Roman" w:hAnsi="Times New Roman" w:cs="Times New Roman"/>
          <w:b/>
          <w:bCs/>
          <w:iCs/>
          <w:color w:val="252525"/>
          <w:sz w:val="24"/>
          <w:szCs w:val="24"/>
        </w:rPr>
        <w:t>Stresle başa çıkın.</w:t>
      </w:r>
    </w:p>
    <w:p w:rsidR="00CC099E" w:rsidRPr="00CC099E" w:rsidRDefault="00CC099E" w:rsidP="00CC09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rPr>
      </w:pPr>
      <w:r w:rsidRPr="00D0145F">
        <w:rPr>
          <w:rFonts w:ascii="Times New Roman" w:eastAsia="Times New Roman" w:hAnsi="Times New Roman" w:cs="Times New Roman"/>
          <w:b/>
          <w:bCs/>
          <w:iCs/>
          <w:color w:val="252525"/>
          <w:sz w:val="24"/>
          <w:szCs w:val="24"/>
        </w:rPr>
        <w:t>Tütün ve tütün ürünlerini kullanmayın.</w:t>
      </w:r>
    </w:p>
    <w:p w:rsidR="00CC099E" w:rsidRPr="00CC099E" w:rsidRDefault="00CC099E" w:rsidP="00CC099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52525"/>
          <w:sz w:val="24"/>
          <w:szCs w:val="24"/>
        </w:rPr>
      </w:pPr>
      <w:r w:rsidRPr="00D0145F">
        <w:rPr>
          <w:rFonts w:ascii="Times New Roman" w:eastAsia="Times New Roman" w:hAnsi="Times New Roman" w:cs="Times New Roman"/>
          <w:b/>
          <w:bCs/>
          <w:iCs/>
          <w:color w:val="252525"/>
          <w:sz w:val="24"/>
          <w:szCs w:val="24"/>
        </w:rPr>
        <w:t>Aile hekiminizi düzenli olarak ziyaret edin ve sağlık kontrollerinizi yaptırın.</w:t>
      </w:r>
    </w:p>
    <w:p w:rsidR="0084266C" w:rsidRPr="00D0145F" w:rsidRDefault="00AB3574" w:rsidP="00AB3574">
      <w:pPr>
        <w:jc w:val="right"/>
        <w:rPr>
          <w:rFonts w:ascii="Times New Roman" w:hAnsi="Times New Roman" w:cs="Times New Roman"/>
          <w:b/>
          <w:sz w:val="28"/>
          <w:szCs w:val="28"/>
        </w:rPr>
      </w:pPr>
      <w:r w:rsidRPr="00D0145F">
        <w:rPr>
          <w:rFonts w:ascii="Times New Roman" w:hAnsi="Times New Roman" w:cs="Times New Roman"/>
          <w:b/>
          <w:sz w:val="28"/>
          <w:szCs w:val="28"/>
        </w:rPr>
        <w:t>TEKİRDAĞ İL SAĞLIK MÜDÜRLÜĞÜ</w:t>
      </w:r>
    </w:p>
    <w:sectPr w:rsidR="0084266C" w:rsidRPr="00D0145F" w:rsidSect="00842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76A3F"/>
    <w:multiLevelType w:val="multilevel"/>
    <w:tmpl w:val="8A9E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9E"/>
    <w:rsid w:val="00047066"/>
    <w:rsid w:val="0061372D"/>
    <w:rsid w:val="0084266C"/>
    <w:rsid w:val="00967D5B"/>
    <w:rsid w:val="009760DF"/>
    <w:rsid w:val="00AB3574"/>
    <w:rsid w:val="00AC0208"/>
    <w:rsid w:val="00C80428"/>
    <w:rsid w:val="00CC099E"/>
    <w:rsid w:val="00D01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C09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099E"/>
    <w:rPr>
      <w:rFonts w:ascii="Times New Roman" w:eastAsia="Times New Roman" w:hAnsi="Times New Roman" w:cs="Times New Roman"/>
      <w:b/>
      <w:bCs/>
      <w:kern w:val="36"/>
      <w:sz w:val="48"/>
      <w:szCs w:val="48"/>
      <w:lang w:eastAsia="tr-TR"/>
    </w:rPr>
  </w:style>
  <w:style w:type="character" w:customStyle="1" w:styleId="published">
    <w:name w:val="published"/>
    <w:basedOn w:val="VarsaylanParagrafYazTipi"/>
    <w:rsid w:val="00CC099E"/>
  </w:style>
  <w:style w:type="paragraph" w:styleId="NormalWeb">
    <w:name w:val="Normal (Web)"/>
    <w:basedOn w:val="Normal"/>
    <w:uiPriority w:val="99"/>
    <w:semiHidden/>
    <w:unhideWhenUsed/>
    <w:rsid w:val="00CC099E"/>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CC09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CC09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099E"/>
    <w:rPr>
      <w:rFonts w:ascii="Times New Roman" w:eastAsia="Times New Roman" w:hAnsi="Times New Roman" w:cs="Times New Roman"/>
      <w:b/>
      <w:bCs/>
      <w:kern w:val="36"/>
      <w:sz w:val="48"/>
      <w:szCs w:val="48"/>
      <w:lang w:eastAsia="tr-TR"/>
    </w:rPr>
  </w:style>
  <w:style w:type="character" w:customStyle="1" w:styleId="published">
    <w:name w:val="published"/>
    <w:basedOn w:val="VarsaylanParagrafYazTipi"/>
    <w:rsid w:val="00CC099E"/>
  </w:style>
  <w:style w:type="paragraph" w:styleId="NormalWeb">
    <w:name w:val="Normal (Web)"/>
    <w:basedOn w:val="Normal"/>
    <w:uiPriority w:val="99"/>
    <w:semiHidden/>
    <w:unhideWhenUsed/>
    <w:rsid w:val="00CC099E"/>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CC09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295432">
      <w:bodyDiv w:val="1"/>
      <w:marLeft w:val="0"/>
      <w:marRight w:val="0"/>
      <w:marTop w:val="0"/>
      <w:marBottom w:val="0"/>
      <w:divBdr>
        <w:top w:val="none" w:sz="0" w:space="0" w:color="auto"/>
        <w:left w:val="none" w:sz="0" w:space="0" w:color="auto"/>
        <w:bottom w:val="none" w:sz="0" w:space="0" w:color="auto"/>
        <w:right w:val="none" w:sz="0" w:space="0" w:color="auto"/>
      </w:divBdr>
      <w:divsChild>
        <w:div w:id="1721442444">
          <w:marLeft w:val="0"/>
          <w:marRight w:val="0"/>
          <w:marTop w:val="0"/>
          <w:marBottom w:val="0"/>
          <w:divBdr>
            <w:top w:val="none" w:sz="0" w:space="0" w:color="auto"/>
            <w:left w:val="none" w:sz="0" w:space="0" w:color="auto"/>
            <w:bottom w:val="none" w:sz="0" w:space="0" w:color="auto"/>
            <w:right w:val="none" w:sz="0" w:space="0" w:color="auto"/>
          </w:divBdr>
        </w:div>
        <w:div w:id="824737040">
          <w:marLeft w:val="0"/>
          <w:marRight w:val="0"/>
          <w:marTop w:val="0"/>
          <w:marBottom w:val="0"/>
          <w:divBdr>
            <w:top w:val="none" w:sz="0" w:space="0" w:color="auto"/>
            <w:left w:val="none" w:sz="0" w:space="0" w:color="auto"/>
            <w:bottom w:val="none" w:sz="0" w:space="0" w:color="auto"/>
            <w:right w:val="none" w:sz="0" w:space="0" w:color="auto"/>
          </w:divBdr>
        </w:div>
        <w:div w:id="1927881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s.iktu</dc:creator>
  <cp:lastModifiedBy>BİRSEN GUDER</cp:lastModifiedBy>
  <cp:revision>2</cp:revision>
  <dcterms:created xsi:type="dcterms:W3CDTF">2025-04-14T07:06:00Z</dcterms:created>
  <dcterms:modified xsi:type="dcterms:W3CDTF">2025-04-14T07:06:00Z</dcterms:modified>
</cp:coreProperties>
</file>